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CE" w:rsidRDefault="00F268CE" w:rsidP="00F268CE">
      <w:pPr>
        <w:spacing w:line="588" w:lineRule="exact"/>
        <w:rPr>
          <w:rFonts w:ascii="黑体" w:eastAsia="黑体" w:hint="eastAsia"/>
          <w:sz w:val="30"/>
          <w:szCs w:val="30"/>
        </w:rPr>
      </w:pPr>
      <w:r w:rsidRPr="005F2E4D">
        <w:rPr>
          <w:rFonts w:ascii="黑体" w:eastAsia="黑体" w:hint="eastAsia"/>
          <w:sz w:val="30"/>
          <w:szCs w:val="30"/>
        </w:rPr>
        <w:t>附件：</w:t>
      </w:r>
    </w:p>
    <w:p w:rsidR="00F268CE" w:rsidRPr="005F2E4D" w:rsidRDefault="00F268CE" w:rsidP="00F268CE">
      <w:pPr>
        <w:spacing w:line="588" w:lineRule="exact"/>
        <w:rPr>
          <w:rFonts w:ascii="黑体" w:eastAsia="黑体" w:hint="eastAsia"/>
          <w:sz w:val="30"/>
          <w:szCs w:val="30"/>
        </w:rPr>
      </w:pPr>
    </w:p>
    <w:p w:rsidR="00F268CE" w:rsidRPr="00222AF5" w:rsidRDefault="00F268CE" w:rsidP="00F268CE">
      <w:pPr>
        <w:spacing w:line="588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22AF5">
        <w:rPr>
          <w:rFonts w:ascii="方正小标宋简体" w:eastAsia="方正小标宋简体" w:hint="eastAsia"/>
          <w:sz w:val="36"/>
          <w:szCs w:val="36"/>
        </w:rPr>
        <w:t>第五批国家“城市矿产”示范基地拟选名单</w:t>
      </w:r>
    </w:p>
    <w:p w:rsidR="00F268CE" w:rsidRPr="005F2E4D" w:rsidRDefault="00F268CE" w:rsidP="00F268CE">
      <w:pPr>
        <w:spacing w:line="588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5"/>
        <w:tblW w:w="0" w:type="auto"/>
        <w:jc w:val="center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536"/>
      </w:tblGrid>
      <w:tr w:rsidR="00F268CE" w:rsidTr="00B60AA1">
        <w:trPr>
          <w:jc w:val="center"/>
        </w:trPr>
        <w:tc>
          <w:tcPr>
            <w:tcW w:w="7536" w:type="dxa"/>
          </w:tcPr>
          <w:p w:rsidR="00F268CE" w:rsidRPr="00222AF5" w:rsidRDefault="00F268CE" w:rsidP="00B60AA1">
            <w:pPr>
              <w:widowControl/>
              <w:spacing w:line="588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1、</w:t>
            </w:r>
            <w:r w:rsidRPr="00222AF5">
              <w:rPr>
                <w:rFonts w:ascii="仿宋_GB2312" w:eastAsia="仿宋_GB2312" w:hint="eastAsia"/>
                <w:color w:val="000000"/>
                <w:sz w:val="30"/>
                <w:szCs w:val="30"/>
              </w:rPr>
              <w:t>烟台资源再生加工示范区</w:t>
            </w:r>
          </w:p>
        </w:tc>
      </w:tr>
      <w:tr w:rsidR="00F268CE" w:rsidTr="00B60AA1">
        <w:trPr>
          <w:jc w:val="center"/>
        </w:trPr>
        <w:tc>
          <w:tcPr>
            <w:tcW w:w="7536" w:type="dxa"/>
            <w:vAlign w:val="center"/>
          </w:tcPr>
          <w:p w:rsidR="00F268CE" w:rsidRPr="00222AF5" w:rsidRDefault="00F268CE" w:rsidP="00B60AA1">
            <w:pPr>
              <w:widowControl/>
              <w:spacing w:line="588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2、</w:t>
            </w:r>
            <w:r w:rsidRPr="00222AF5">
              <w:rPr>
                <w:rFonts w:ascii="仿宋_GB2312" w:eastAsia="仿宋_GB2312" w:hint="eastAsia"/>
                <w:color w:val="000000"/>
                <w:sz w:val="30"/>
                <w:szCs w:val="30"/>
              </w:rPr>
              <w:t>内蒙古包头铝业产业园区</w:t>
            </w:r>
          </w:p>
        </w:tc>
      </w:tr>
      <w:tr w:rsidR="00F268CE" w:rsidTr="00B60AA1">
        <w:trPr>
          <w:jc w:val="center"/>
        </w:trPr>
        <w:tc>
          <w:tcPr>
            <w:tcW w:w="7536" w:type="dxa"/>
            <w:vAlign w:val="center"/>
          </w:tcPr>
          <w:p w:rsidR="00F268CE" w:rsidRPr="00222AF5" w:rsidRDefault="00F268CE" w:rsidP="00B60AA1">
            <w:pPr>
              <w:widowControl/>
              <w:spacing w:line="588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3、</w:t>
            </w:r>
            <w:r w:rsidRPr="00222AF5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兰州</w:t>
            </w:r>
            <w:proofErr w:type="gramStart"/>
            <w:r w:rsidRPr="00222AF5"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经济技术开发区红古园区</w:t>
            </w:r>
            <w:proofErr w:type="gramEnd"/>
          </w:p>
        </w:tc>
      </w:tr>
      <w:tr w:rsidR="00F268CE" w:rsidTr="00B60AA1">
        <w:trPr>
          <w:jc w:val="center"/>
        </w:trPr>
        <w:tc>
          <w:tcPr>
            <w:tcW w:w="7536" w:type="dxa"/>
            <w:vAlign w:val="center"/>
          </w:tcPr>
          <w:p w:rsidR="00F268CE" w:rsidRPr="00222AF5" w:rsidRDefault="00F268CE" w:rsidP="00B60AA1">
            <w:pPr>
              <w:widowControl/>
              <w:spacing w:line="588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4、</w:t>
            </w:r>
            <w:r w:rsidRPr="00222AF5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克拉玛依石油化工工业园区</w:t>
            </w:r>
          </w:p>
        </w:tc>
      </w:tr>
      <w:tr w:rsidR="00F268CE" w:rsidTr="00B60AA1">
        <w:trPr>
          <w:jc w:val="center"/>
        </w:trPr>
        <w:tc>
          <w:tcPr>
            <w:tcW w:w="7536" w:type="dxa"/>
            <w:vAlign w:val="center"/>
          </w:tcPr>
          <w:p w:rsidR="00F268CE" w:rsidRPr="00222AF5" w:rsidRDefault="00F268CE" w:rsidP="00B60AA1">
            <w:pPr>
              <w:widowControl/>
              <w:spacing w:line="588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5、</w:t>
            </w:r>
            <w:r w:rsidRPr="00222AF5">
              <w:rPr>
                <w:rFonts w:ascii="仿宋_GB2312" w:eastAsia="仿宋_GB2312" w:hint="eastAsia"/>
                <w:color w:val="000000"/>
                <w:sz w:val="30"/>
                <w:szCs w:val="30"/>
              </w:rPr>
              <w:t>哈尔滨循环经济产业园区</w:t>
            </w:r>
          </w:p>
        </w:tc>
      </w:tr>
      <w:tr w:rsidR="00F268CE" w:rsidTr="00B60AA1">
        <w:trPr>
          <w:jc w:val="center"/>
        </w:trPr>
        <w:tc>
          <w:tcPr>
            <w:tcW w:w="7536" w:type="dxa"/>
            <w:vAlign w:val="center"/>
          </w:tcPr>
          <w:p w:rsidR="00F268CE" w:rsidRPr="00222AF5" w:rsidRDefault="00F268CE" w:rsidP="00B60AA1">
            <w:pPr>
              <w:widowControl/>
              <w:spacing w:line="588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6、</w:t>
            </w:r>
            <w:r w:rsidRPr="00222AF5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玉林龙潭进口再生资源加工利用园区</w:t>
            </w:r>
          </w:p>
        </w:tc>
      </w:tr>
    </w:tbl>
    <w:p w:rsidR="00F268CE" w:rsidRPr="00E9712B" w:rsidRDefault="00F268CE" w:rsidP="00F268CE">
      <w:pPr>
        <w:widowControl/>
        <w:spacing w:line="588" w:lineRule="exact"/>
        <w:jc w:val="left"/>
        <w:rPr>
          <w:rFonts w:ascii="仿宋_GB2312" w:eastAsia="仿宋_GB2312" w:hint="eastAsia"/>
          <w:color w:val="000000"/>
          <w:kern w:val="0"/>
          <w:sz w:val="30"/>
          <w:szCs w:val="30"/>
        </w:rPr>
      </w:pPr>
    </w:p>
    <w:p w:rsidR="00624A5E" w:rsidRPr="00F268CE" w:rsidRDefault="00D6111F"/>
    <w:sectPr w:rsidR="00624A5E" w:rsidRPr="00F268CE" w:rsidSect="00CA305B">
      <w:pgSz w:w="11906" w:h="16838"/>
      <w:pgMar w:top="1928" w:right="1616" w:bottom="147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1F" w:rsidRDefault="00D6111F" w:rsidP="00F268CE">
      <w:r>
        <w:separator/>
      </w:r>
    </w:p>
  </w:endnote>
  <w:endnote w:type="continuationSeparator" w:id="0">
    <w:p w:rsidR="00D6111F" w:rsidRDefault="00D6111F" w:rsidP="00F2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1F" w:rsidRDefault="00D6111F" w:rsidP="00F268CE">
      <w:r>
        <w:separator/>
      </w:r>
    </w:p>
  </w:footnote>
  <w:footnote w:type="continuationSeparator" w:id="0">
    <w:p w:rsidR="00D6111F" w:rsidRDefault="00D6111F" w:rsidP="00F2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8CE"/>
    <w:rsid w:val="004142CA"/>
    <w:rsid w:val="007400DC"/>
    <w:rsid w:val="00A05672"/>
    <w:rsid w:val="00D6111F"/>
    <w:rsid w:val="00F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8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8CE"/>
    <w:rPr>
      <w:sz w:val="18"/>
      <w:szCs w:val="18"/>
    </w:rPr>
  </w:style>
  <w:style w:type="table" w:styleId="a5">
    <w:name w:val="Table Grid"/>
    <w:basedOn w:val="a1"/>
    <w:rsid w:val="00F268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liuyf</dc:creator>
  <cp:keywords/>
  <dc:description/>
  <cp:lastModifiedBy>liuyf</cp:lastModifiedBy>
  <cp:revision>2</cp:revision>
  <dcterms:created xsi:type="dcterms:W3CDTF">2014-07-22T01:43:00Z</dcterms:created>
  <dcterms:modified xsi:type="dcterms:W3CDTF">2014-07-22T01:44:00Z</dcterms:modified>
</cp:coreProperties>
</file>